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10172F">
      <w:pPr>
        <w:pStyle w:val="Title"/>
        <w:spacing w:before="100" w:beforeAutospacing="1" w:after="100" w:afterAutospacing="1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071A999B" w:rsidR="00A0125B" w:rsidRPr="0010172F" w:rsidRDefault="00000000" w:rsidP="0010172F">
      <w:pPr>
        <w:spacing w:before="100" w:beforeAutospacing="1" w:after="100" w:afterAutospacing="1"/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Januar</w:t>
      </w:r>
      <w:r w:rsidR="0010172F" w:rsidRPr="0010172F">
        <w:rPr>
          <w:rFonts w:ascii="Pacifico" w:hAnsi="Pacifico"/>
          <w:i/>
          <w:sz w:val="28"/>
          <w:szCs w:val="28"/>
        </w:rPr>
        <w:t>y</w:t>
      </w:r>
      <w:r w:rsidRPr="0010172F">
        <w:rPr>
          <w:rFonts w:ascii="Pacifico" w:hAnsi="Pacifico"/>
          <w:i/>
          <w:spacing w:val="31"/>
          <w:w w:val="150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1</w:t>
      </w:r>
      <w:r w:rsidR="00D56C73">
        <w:rPr>
          <w:rFonts w:ascii="Pacifico" w:hAnsi="Pacifico"/>
          <w:i/>
          <w:sz w:val="28"/>
          <w:szCs w:val="28"/>
        </w:rPr>
        <w:t>0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10172F" w:rsidRPr="0010172F">
        <w:rPr>
          <w:rFonts w:ascii="Pacifico" w:hAnsi="Pacifico"/>
          <w:i/>
          <w:spacing w:val="-4"/>
          <w:sz w:val="28"/>
          <w:szCs w:val="28"/>
        </w:rPr>
        <w:t>3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216E4B90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>
        <w:rPr>
          <w:b/>
        </w:rPr>
        <w:t>Approve</w:t>
      </w:r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65E2F9C3" w:rsidR="00A0125B" w:rsidRPr="00D56C73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December</w:t>
      </w:r>
      <w:r>
        <w:rPr>
          <w:spacing w:val="-6"/>
        </w:rPr>
        <w:t xml:space="preserve"> </w:t>
      </w:r>
      <w:r>
        <w:t>2</w:t>
      </w:r>
      <w:r w:rsidR="0010172F">
        <w:t>8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10172F">
        <w:rPr>
          <w:spacing w:val="-4"/>
        </w:rPr>
        <w:t>2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7C77023A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month’s</w:t>
      </w:r>
      <w:r>
        <w:rPr>
          <w:spacing w:val="-6"/>
        </w:rPr>
        <w:t xml:space="preserve"> </w:t>
      </w:r>
      <w:r>
        <w:rPr>
          <w:spacing w:val="-2"/>
        </w:rPr>
        <w:t>decisions.</w:t>
      </w:r>
    </w:p>
    <w:p w14:paraId="356DBBEE" w14:textId="633C43E1" w:rsidR="00D56C73" w:rsidRP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spacing w:line="285" w:lineRule="auto"/>
        <w:ind w:right="743" w:hanging="678"/>
        <w:jc w:val="left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posting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meeting.</w:t>
      </w:r>
    </w:p>
    <w:p w14:paraId="287C2F0B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  <w:spacing w:before="0"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6C66678E" w14:textId="247441D5" w:rsidR="00D56C73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120C6816" w14:textId="4AC4B953" w:rsidR="00D56C73" w:rsidRPr="00D56C73" w:rsidRDefault="00D56C73" w:rsidP="00D56C73">
      <w:pPr>
        <w:pStyle w:val="ListParagraph"/>
        <w:numPr>
          <w:ilvl w:val="2"/>
          <w:numId w:val="1"/>
        </w:numPr>
        <w:tabs>
          <w:tab w:val="left" w:pos="2800"/>
        </w:tabs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780675D9" w14:textId="715515F9" w:rsidR="00D56C73" w:rsidRDefault="00D56C73" w:rsidP="00D56C73">
      <w:pPr>
        <w:pStyle w:val="ListParagraph"/>
        <w:numPr>
          <w:ilvl w:val="1"/>
          <w:numId w:val="1"/>
        </w:numPr>
        <w:tabs>
          <w:tab w:val="left" w:pos="2800"/>
        </w:tabs>
      </w:pPr>
      <w:r>
        <w:rPr>
          <w:spacing w:val="-2"/>
        </w:rPr>
        <w:t>Approve extension of 2022 EWJFD contract</w:t>
      </w:r>
    </w:p>
    <w:p w14:paraId="2CA978CC" w14:textId="1156A22D" w:rsidR="00D56C73" w:rsidRPr="00D56C73" w:rsidRDefault="00D56C73" w:rsidP="00D56C73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</w:pPr>
      <w:r>
        <w:t>R</w:t>
      </w:r>
      <w:r>
        <w:t>eview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EOY 2022</w:t>
      </w:r>
      <w:r>
        <w:rPr>
          <w:spacing w:val="-2"/>
        </w:rPr>
        <w:t>.</w:t>
      </w:r>
    </w:p>
    <w:p w14:paraId="439862E7" w14:textId="77777777" w:rsidR="00D56C73" w:rsidRDefault="00D56C73" w:rsidP="00D56C73">
      <w:pPr>
        <w:pStyle w:val="ListParagraph"/>
        <w:tabs>
          <w:tab w:val="left" w:pos="2079"/>
          <w:tab w:val="left" w:pos="2080"/>
        </w:tabs>
        <w:ind w:left="1360" w:firstLine="0"/>
      </w:pPr>
    </w:p>
    <w:p w14:paraId="3967C7E3" w14:textId="77777777" w:rsidR="00D56C73" w:rsidRPr="00D56C73" w:rsidRDefault="00D56C73" w:rsidP="00D56C73">
      <w:pPr>
        <w:pStyle w:val="ListParagraph"/>
        <w:numPr>
          <w:ilvl w:val="0"/>
          <w:numId w:val="2"/>
        </w:numPr>
        <w:tabs>
          <w:tab w:val="left" w:pos="2079"/>
          <w:tab w:val="left" w:pos="2080"/>
        </w:tabs>
        <w:rPr>
          <w:b/>
          <w:bCs/>
        </w:rPr>
      </w:pPr>
      <w:r w:rsidRPr="00D56C73">
        <w:rPr>
          <w:b/>
          <w:bCs/>
        </w:rPr>
        <w:t>Move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to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close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business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for</w:t>
      </w:r>
      <w:r w:rsidRPr="00D56C73">
        <w:rPr>
          <w:b/>
          <w:bCs/>
          <w:spacing w:val="-4"/>
        </w:rPr>
        <w:t xml:space="preserve"> 2022.</w:t>
      </w:r>
    </w:p>
    <w:p w14:paraId="05D7566B" w14:textId="77777777" w:rsidR="00D56C73" w:rsidRDefault="00D56C73" w:rsidP="00D56C73">
      <w:pPr>
        <w:pStyle w:val="ListParagraph"/>
        <w:tabs>
          <w:tab w:val="left" w:pos="2079"/>
          <w:tab w:val="left" w:pos="2080"/>
        </w:tabs>
        <w:ind w:left="1360" w:firstLine="0"/>
      </w:pPr>
    </w:p>
    <w:p w14:paraId="470C5C93" w14:textId="5113BAD7" w:rsidR="00A0125B" w:rsidRPr="0010172F" w:rsidRDefault="0010172F" w:rsidP="0010172F">
      <w:pPr>
        <w:pStyle w:val="ListParagraph"/>
        <w:numPr>
          <w:ilvl w:val="0"/>
          <w:numId w:val="2"/>
        </w:numPr>
        <w:tabs>
          <w:tab w:val="left" w:pos="2079"/>
          <w:tab w:val="left" w:pos="2080"/>
        </w:tabs>
        <w:rPr>
          <w:b/>
          <w:bCs/>
        </w:rPr>
      </w:pPr>
      <w:r w:rsidRPr="0010172F">
        <w:rPr>
          <w:b/>
          <w:bCs/>
          <w:spacing w:val="-4"/>
        </w:rPr>
        <w:t>Reorganization for 2023</w:t>
      </w:r>
    </w:p>
    <w:p w14:paraId="4048508A" w14:textId="77777777" w:rsidR="00A0125B" w:rsidRDefault="00000000" w:rsidP="0010172F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  <w:spacing w:line="285" w:lineRule="auto"/>
        <w:ind w:right="321"/>
      </w:pP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2"/>
        </w:rPr>
        <w:t>officers.</w:t>
      </w:r>
    </w:p>
    <w:p w14:paraId="31468F82" w14:textId="626A6107" w:rsidR="00A0125B" w:rsidRPr="0010172F" w:rsidRDefault="00000000" w:rsidP="0010172F">
      <w:pPr>
        <w:pStyle w:val="ListParagraph"/>
        <w:numPr>
          <w:ilvl w:val="2"/>
          <w:numId w:val="2"/>
        </w:numPr>
        <w:spacing w:before="0" w:line="251" w:lineRule="exact"/>
        <w:jc w:val="left"/>
      </w:pPr>
      <w:r>
        <w:t>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21245B79" w14:textId="342AA0DF" w:rsidR="0010172F" w:rsidRPr="0010172F" w:rsidRDefault="0010172F" w:rsidP="0010172F">
      <w:pPr>
        <w:pStyle w:val="ListParagraph"/>
        <w:numPr>
          <w:ilvl w:val="2"/>
          <w:numId w:val="2"/>
        </w:numPr>
        <w:spacing w:before="0" w:line="251" w:lineRule="exact"/>
        <w:jc w:val="left"/>
      </w:pPr>
      <w:r>
        <w:t>Election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rPr>
          <w:spacing w:val="-2"/>
        </w:rPr>
        <w:t>President</w:t>
      </w:r>
    </w:p>
    <w:p w14:paraId="6E99400A" w14:textId="0D4CF628" w:rsidR="0010172F" w:rsidRPr="00BA52B9" w:rsidRDefault="0010172F" w:rsidP="0010172F">
      <w:pPr>
        <w:pStyle w:val="ListParagraph"/>
        <w:numPr>
          <w:ilvl w:val="1"/>
          <w:numId w:val="2"/>
        </w:numPr>
        <w:spacing w:before="0" w:line="251" w:lineRule="exact"/>
      </w:pPr>
      <w:r>
        <w:t>The</w:t>
      </w:r>
      <w:r>
        <w:rPr>
          <w:spacing w:val="-9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202</w:t>
      </w:r>
      <w:r w:rsidR="00D56C73">
        <w:rPr>
          <w:spacing w:val="-2"/>
        </w:rPr>
        <w:t>3</w:t>
      </w:r>
    </w:p>
    <w:p w14:paraId="5C8C03B8" w14:textId="77777777" w:rsidR="00BA52B9" w:rsidRPr="0010172F" w:rsidRDefault="00BA52B9" w:rsidP="00BA52B9">
      <w:pPr>
        <w:pStyle w:val="ListParagraph"/>
        <w:spacing w:before="0" w:line="251" w:lineRule="exact"/>
        <w:ind w:left="1360" w:firstLine="0"/>
      </w:pPr>
    </w:p>
    <w:p w14:paraId="7AFC2BBD" w14:textId="74196537" w:rsidR="00A0125B" w:rsidRPr="00BA52B9" w:rsidRDefault="00D56C73" w:rsidP="00D56C73">
      <w:pPr>
        <w:pStyle w:val="ListParagraph"/>
        <w:numPr>
          <w:ilvl w:val="0"/>
          <w:numId w:val="2"/>
        </w:numPr>
        <w:tabs>
          <w:tab w:val="left" w:pos="2800"/>
        </w:tabs>
        <w:rPr>
          <w:b/>
          <w:bCs/>
        </w:rPr>
      </w:pPr>
      <w:r w:rsidRPr="00D56C73">
        <w:rPr>
          <w:b/>
          <w:bCs/>
        </w:rPr>
        <w:t>E</w:t>
      </w:r>
      <w:r w:rsidRPr="00D56C73">
        <w:rPr>
          <w:b/>
          <w:bCs/>
        </w:rPr>
        <w:t>xecutive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session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under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ORC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121.22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(G)(1)</w:t>
      </w:r>
      <w:r w:rsidR="00BA52B9">
        <w:rPr>
          <w:b/>
          <w:bCs/>
        </w:rPr>
        <w:t>:</w:t>
      </w:r>
      <w:r w:rsidRPr="00D56C73">
        <w:rPr>
          <w:b/>
          <w:bCs/>
          <w:spacing w:val="-5"/>
        </w:rPr>
        <w:t xml:space="preserve"> </w:t>
      </w:r>
      <w:r w:rsidR="00BA52B9" w:rsidRPr="00BA52B9">
        <w:rPr>
          <w:color w:val="333333"/>
          <w:shd w:val="clear" w:color="auto" w:fill="FFFFFF"/>
        </w:rPr>
        <w:t>To consider the appointment, employment, dismissal, discipline, promotion, demotion, or compensation of a public employee or official, or the investigation of charges or complaints against a public employee, official, licensee, or regulated individual</w:t>
      </w:r>
    </w:p>
    <w:p w14:paraId="368742DE" w14:textId="77777777" w:rsidR="00D56C73" w:rsidRPr="00D56C73" w:rsidRDefault="00D56C73" w:rsidP="00D56C73">
      <w:pPr>
        <w:pStyle w:val="ListParagraph"/>
        <w:tabs>
          <w:tab w:val="left" w:pos="2800"/>
        </w:tabs>
        <w:ind w:left="640" w:firstLine="0"/>
        <w:rPr>
          <w:b/>
          <w:bCs/>
        </w:rPr>
      </w:pPr>
    </w:p>
    <w:p w14:paraId="181490D1" w14:textId="4BCE5BD4" w:rsidR="00D56C73" w:rsidRPr="00D56C73" w:rsidRDefault="00D56C73" w:rsidP="00D56C73">
      <w:pPr>
        <w:pStyle w:val="ListParagraph"/>
        <w:numPr>
          <w:ilvl w:val="0"/>
          <w:numId w:val="2"/>
        </w:numPr>
        <w:tabs>
          <w:tab w:val="left" w:pos="2800"/>
        </w:tabs>
        <w:rPr>
          <w:b/>
          <w:bCs/>
        </w:rPr>
      </w:pPr>
      <w:r w:rsidRPr="00D56C73">
        <w:rPr>
          <w:b/>
          <w:bCs/>
        </w:rPr>
        <w:t>Resume</w:t>
      </w:r>
      <w:r w:rsidRPr="00D56C73">
        <w:rPr>
          <w:b/>
          <w:bCs/>
          <w:spacing w:val="-7"/>
        </w:rPr>
        <w:t xml:space="preserve"> </w:t>
      </w:r>
      <w:r w:rsidRPr="00D56C73">
        <w:rPr>
          <w:b/>
          <w:bCs/>
        </w:rPr>
        <w:t>the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meeting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and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make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a</w:t>
      </w:r>
      <w:r w:rsidRPr="00D56C73">
        <w:rPr>
          <w:b/>
          <w:bCs/>
          <w:spacing w:val="-5"/>
        </w:rPr>
        <w:t xml:space="preserve"> </w:t>
      </w:r>
      <w:r w:rsidRPr="00D56C73">
        <w:rPr>
          <w:b/>
          <w:bCs/>
        </w:rPr>
        <w:t>decision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based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on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</w:rPr>
        <w:t>our</w:t>
      </w:r>
      <w:r w:rsidRPr="00D56C73">
        <w:rPr>
          <w:b/>
          <w:bCs/>
          <w:spacing w:val="-4"/>
        </w:rPr>
        <w:t xml:space="preserve"> </w:t>
      </w:r>
      <w:r w:rsidRPr="00D56C73">
        <w:rPr>
          <w:b/>
          <w:bCs/>
          <w:spacing w:val="-2"/>
        </w:rPr>
        <w:t>discussion.</w:t>
      </w:r>
    </w:p>
    <w:p w14:paraId="46A5C468" w14:textId="77777777" w:rsidR="00D56C73" w:rsidRDefault="00D56C73" w:rsidP="00D56C73">
      <w:pPr>
        <w:pStyle w:val="ListParagraph"/>
        <w:tabs>
          <w:tab w:val="left" w:pos="2800"/>
        </w:tabs>
        <w:ind w:left="1360" w:firstLine="0"/>
      </w:pPr>
    </w:p>
    <w:p w14:paraId="2E932096" w14:textId="47C61F90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7DA510B3" w14:textId="70805EA4" w:rsidR="00BA52B9" w:rsidRDefault="00BA52B9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Meeting calendar for 2023</w:t>
      </w:r>
    </w:p>
    <w:p w14:paraId="019F22F5" w14:textId="66F91B9C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agenda’s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2"/>
        </w:rPr>
        <w:t>meeting.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A0125B"/>
    <w:rsid w:val="00BA52B9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2</cp:revision>
  <dcterms:created xsi:type="dcterms:W3CDTF">2023-01-08T12:29:00Z</dcterms:created>
  <dcterms:modified xsi:type="dcterms:W3CDTF">2023-01-08T12:57:00Z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