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BE618C">
      <w:pPr>
        <w:pStyle w:val="Title"/>
        <w:spacing w:before="0" w:after="120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3A51E54B" w:rsidR="00A0125B" w:rsidRPr="0010172F" w:rsidRDefault="00000000" w:rsidP="00BE618C">
      <w:pPr>
        <w:spacing w:after="120"/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="009459F7">
        <w:rPr>
          <w:rFonts w:ascii="Pacifico" w:hAnsi="Pacifico"/>
          <w:i/>
          <w:sz w:val="28"/>
          <w:szCs w:val="28"/>
        </w:rPr>
        <w:t>March</w:t>
      </w:r>
      <w:r w:rsidR="00BE618C">
        <w:rPr>
          <w:rFonts w:ascii="Pacifico" w:hAnsi="Pacifico"/>
          <w:i/>
          <w:sz w:val="28"/>
          <w:szCs w:val="28"/>
        </w:rPr>
        <w:t xml:space="preserve"> </w:t>
      </w:r>
      <w:r w:rsidR="009459F7">
        <w:rPr>
          <w:rFonts w:ascii="Pacifico" w:hAnsi="Pacifico"/>
          <w:i/>
          <w:sz w:val="28"/>
          <w:szCs w:val="28"/>
        </w:rPr>
        <w:t>14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10172F" w:rsidRPr="0010172F">
        <w:rPr>
          <w:rFonts w:ascii="Pacifico" w:hAnsi="Pacifico"/>
          <w:i/>
          <w:spacing w:val="-4"/>
          <w:sz w:val="28"/>
          <w:szCs w:val="28"/>
        </w:rPr>
        <w:t>3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216E4B90" w14:textId="292CA856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>
        <w:rPr>
          <w:b/>
        </w:rPr>
        <w:t>Approve</w:t>
      </w:r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76EF36B3" w:rsidR="00A0125B" w:rsidRPr="00D56C73" w:rsidRDefault="009459F7">
      <w:pPr>
        <w:pStyle w:val="ListParagraph"/>
        <w:numPr>
          <w:ilvl w:val="1"/>
          <w:numId w:val="2"/>
        </w:numPr>
        <w:tabs>
          <w:tab w:val="left" w:pos="1360"/>
        </w:tabs>
      </w:pPr>
      <w:r>
        <w:t>February</w:t>
      </w:r>
      <w:r w:rsidR="00BE618C">
        <w:t xml:space="preserve"> </w:t>
      </w:r>
      <w:r>
        <w:t>21</w:t>
      </w:r>
      <w:r w:rsidR="00BE618C">
        <w:t>,</w:t>
      </w:r>
      <w:r w:rsidR="00BE618C">
        <w:rPr>
          <w:spacing w:val="-5"/>
        </w:rPr>
        <w:t xml:space="preserve"> </w:t>
      </w:r>
      <w:r w:rsidR="00BE618C">
        <w:rPr>
          <w:spacing w:val="-4"/>
        </w:rPr>
        <w:t>202</w:t>
      </w:r>
      <w:r w:rsidR="0010172F">
        <w:rPr>
          <w:spacing w:val="-4"/>
        </w:rPr>
        <w:t>2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287C2F0B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  <w:spacing w:before="0"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368742DE" w14:textId="77777777" w:rsidR="00D56C73" w:rsidRPr="00BE618C" w:rsidRDefault="00D56C73" w:rsidP="00BE618C">
      <w:pPr>
        <w:tabs>
          <w:tab w:val="left" w:pos="2800"/>
        </w:tabs>
        <w:rPr>
          <w:b/>
          <w:bCs/>
        </w:rPr>
      </w:pPr>
    </w:p>
    <w:p w14:paraId="247A3D05" w14:textId="4CC520DB" w:rsidR="009459F7" w:rsidRDefault="009459F7">
      <w:pPr>
        <w:pStyle w:val="Heading1"/>
        <w:numPr>
          <w:ilvl w:val="0"/>
          <w:numId w:val="2"/>
        </w:numPr>
        <w:tabs>
          <w:tab w:val="left" w:pos="640"/>
        </w:tabs>
      </w:pPr>
      <w:r>
        <w:t>Open Stone and Oil bids</w:t>
      </w:r>
    </w:p>
    <w:p w14:paraId="54043B6F" w14:textId="77777777" w:rsidR="009459F7" w:rsidRDefault="009459F7" w:rsidP="009459F7">
      <w:pPr>
        <w:pStyle w:val="Heading1"/>
        <w:tabs>
          <w:tab w:val="left" w:pos="640"/>
        </w:tabs>
        <w:ind w:firstLine="0"/>
      </w:pPr>
    </w:p>
    <w:p w14:paraId="2F8B139C" w14:textId="00839BFF" w:rsidR="009459F7" w:rsidRDefault="009459F7">
      <w:pPr>
        <w:pStyle w:val="Heading1"/>
        <w:numPr>
          <w:ilvl w:val="0"/>
          <w:numId w:val="2"/>
        </w:numPr>
        <w:tabs>
          <w:tab w:val="left" w:pos="640"/>
        </w:tabs>
      </w:pPr>
      <w:r>
        <w:t xml:space="preserve">Status of open Road Worker employee posting </w:t>
      </w:r>
    </w:p>
    <w:p w14:paraId="02053F78" w14:textId="77777777" w:rsidR="009459F7" w:rsidRDefault="009459F7" w:rsidP="009459F7">
      <w:pPr>
        <w:pStyle w:val="Heading1"/>
        <w:tabs>
          <w:tab w:val="left" w:pos="640"/>
        </w:tabs>
        <w:ind w:firstLine="0"/>
      </w:pPr>
    </w:p>
    <w:p w14:paraId="2E932096" w14:textId="057C062A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3E0750"/>
    <w:rsid w:val="00441D08"/>
    <w:rsid w:val="00761569"/>
    <w:rsid w:val="009459F7"/>
    <w:rsid w:val="00A0125B"/>
    <w:rsid w:val="00AF2F2B"/>
    <w:rsid w:val="00BA52B9"/>
    <w:rsid w:val="00BE618C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3</cp:revision>
  <dcterms:created xsi:type="dcterms:W3CDTF">2023-03-08T22:56:00Z</dcterms:created>
  <dcterms:modified xsi:type="dcterms:W3CDTF">2023-03-08T22:58:00Z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